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E4C6" w14:textId="77777777" w:rsidR="005A2591" w:rsidRPr="00B52EB4" w:rsidRDefault="00B52EB4" w:rsidP="00B52EB4">
      <w:pPr>
        <w:widowControl w:val="0"/>
        <w:autoSpaceDE w:val="0"/>
        <w:autoSpaceDN w:val="0"/>
        <w:adjustRightInd w:val="0"/>
        <w:jc w:val="center"/>
        <w:rPr>
          <w:rFonts w:ascii="Helvetica" w:hAnsi="Helvetica" w:cs="Helvetica"/>
          <w:b/>
          <w:bCs/>
          <w:sz w:val="21"/>
          <w:szCs w:val="21"/>
          <w:u w:val="single"/>
          <w:lang w:val="en-US"/>
        </w:rPr>
      </w:pPr>
      <w:r w:rsidRPr="00B52EB4">
        <w:rPr>
          <w:rFonts w:ascii="Helvetica" w:hAnsi="Helvetica" w:cs="Helvetica"/>
          <w:noProof/>
          <w:sz w:val="21"/>
          <w:szCs w:val="21"/>
          <w:u w:val="single"/>
          <w:lang w:eastAsia="en-GB"/>
        </w:rPr>
        <w:drawing>
          <wp:anchor distT="0" distB="0" distL="114300" distR="114300" simplePos="0" relativeHeight="251659264" behindDoc="1" locked="0" layoutInCell="1" allowOverlap="1" wp14:anchorId="6744C060" wp14:editId="539517C3">
            <wp:simplePos x="0" y="0"/>
            <wp:positionH relativeFrom="column">
              <wp:posOffset>-112395</wp:posOffset>
            </wp:positionH>
            <wp:positionV relativeFrom="paragraph">
              <wp:posOffset>-52070</wp:posOffset>
            </wp:positionV>
            <wp:extent cx="3329940" cy="629285"/>
            <wp:effectExtent l="0" t="0" r="3810" b="0"/>
            <wp:wrapTight wrapText="bothSides">
              <wp:wrapPolygon edited="0">
                <wp:start x="0" y="0"/>
                <wp:lineTo x="0" y="20924"/>
                <wp:lineTo x="21501" y="20924"/>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9940" cy="629285"/>
                    </a:xfrm>
                    <a:prstGeom prst="rect">
                      <a:avLst/>
                    </a:prstGeom>
                    <a:noFill/>
                    <a:ln>
                      <a:noFill/>
                    </a:ln>
                  </pic:spPr>
                </pic:pic>
              </a:graphicData>
            </a:graphic>
          </wp:anchor>
        </w:drawing>
      </w:r>
      <w:r w:rsidRPr="00B52EB4">
        <w:rPr>
          <w:rFonts w:ascii="Helvetica" w:hAnsi="Helvetica" w:cs="Helvetica"/>
          <w:noProof/>
          <w:sz w:val="21"/>
          <w:szCs w:val="21"/>
          <w:lang w:eastAsia="en-GB"/>
        </w:rPr>
        <w:drawing>
          <wp:anchor distT="0" distB="0" distL="114300" distR="114300" simplePos="0" relativeHeight="251661312" behindDoc="1" locked="0" layoutInCell="1" allowOverlap="1" wp14:anchorId="19BD7B78" wp14:editId="15366617">
            <wp:simplePos x="0" y="0"/>
            <wp:positionH relativeFrom="column">
              <wp:posOffset>3467100</wp:posOffset>
            </wp:positionH>
            <wp:positionV relativeFrom="paragraph">
              <wp:posOffset>-232410</wp:posOffset>
            </wp:positionV>
            <wp:extent cx="3421380" cy="954405"/>
            <wp:effectExtent l="0" t="0" r="7620" b="0"/>
            <wp:wrapTight wrapText="bothSides">
              <wp:wrapPolygon edited="0">
                <wp:start x="241" y="0"/>
                <wp:lineTo x="0" y="1293"/>
                <wp:lineTo x="0" y="17677"/>
                <wp:lineTo x="120" y="20263"/>
                <wp:lineTo x="241" y="21126"/>
                <wp:lineTo x="21167" y="21126"/>
                <wp:lineTo x="21287" y="20263"/>
                <wp:lineTo x="21528" y="15521"/>
                <wp:lineTo x="21408" y="1725"/>
                <wp:lineTo x="21167" y="0"/>
                <wp:lineTo x="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6" cstate="print">
                      <a:alphaModFix amt="93000"/>
                      <a:extLst>
                        <a:ext uri="{BEBA8EAE-BF5A-486C-A8C5-ECC9F3942E4B}">
                          <a14:imgProps xmlns:a14="http://schemas.microsoft.com/office/drawing/2010/main">
                            <a14:imgLayer r:embed="rId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3421380" cy="954405"/>
                    </a:xfrm>
                    <a:prstGeom prst="rect">
                      <a:avLst/>
                    </a:prstGeom>
                    <a:ln>
                      <a:noFill/>
                    </a:ln>
                    <a:effectLst>
                      <a:softEdge rad="112500"/>
                    </a:effectLst>
                  </pic:spPr>
                </pic:pic>
              </a:graphicData>
            </a:graphic>
          </wp:anchor>
        </w:drawing>
      </w:r>
    </w:p>
    <w:p w14:paraId="3E202CD0" w14:textId="77777777" w:rsidR="005A2591" w:rsidRPr="005C612B" w:rsidRDefault="00B52EB4" w:rsidP="005A2591">
      <w:pPr>
        <w:jc w:val="center"/>
        <w:rPr>
          <w:rFonts w:ascii="Calibri" w:hAnsi="Calibri" w:cs="Helvetica"/>
          <w:b/>
          <w:bCs/>
          <w:color w:val="365F91" w:themeColor="accent1" w:themeShade="BF"/>
          <w:sz w:val="20"/>
          <w:szCs w:val="20"/>
          <w:u w:val="single"/>
          <w:lang w:val="en-US"/>
        </w:rPr>
      </w:pPr>
      <w:r w:rsidRPr="005C612B">
        <w:rPr>
          <w:rFonts w:ascii="Calibri" w:hAnsi="Calibri" w:cs="Helvetica"/>
          <w:b/>
          <w:bCs/>
          <w:color w:val="595959" w:themeColor="text1" w:themeTint="A6"/>
          <w:sz w:val="20"/>
          <w:szCs w:val="20"/>
          <w:u w:val="single"/>
          <w:lang w:val="en-US"/>
        </w:rPr>
        <w:t>FREQUENTLY ASKED QUESTIONS</w:t>
      </w:r>
    </w:p>
    <w:p w14:paraId="7363F9D5" w14:textId="77777777" w:rsidR="00A25AE2" w:rsidRPr="005C612B" w:rsidRDefault="00A25AE2" w:rsidP="00A25AE2">
      <w:pPr>
        <w:rPr>
          <w:rFonts w:ascii="Calibri" w:hAnsi="Calibri" w:cs="Helvetica"/>
          <w:bCs/>
          <w:sz w:val="20"/>
          <w:szCs w:val="20"/>
          <w:lang w:val="en-US"/>
        </w:rPr>
      </w:pPr>
    </w:p>
    <w:p w14:paraId="5D74569D" w14:textId="77777777" w:rsidR="00A25AE2" w:rsidRPr="005C612B" w:rsidRDefault="00B52EB4" w:rsidP="00A25AE2">
      <w:pPr>
        <w:rPr>
          <w:rFonts w:ascii="Calibri" w:hAnsi="Calibri" w:cs="Helvetica"/>
          <w:b/>
          <w:bCs/>
          <w:color w:val="0070C0"/>
          <w:sz w:val="20"/>
          <w:szCs w:val="20"/>
          <w:lang w:val="en-US"/>
        </w:rPr>
      </w:pPr>
      <w:r w:rsidRPr="005C612B">
        <w:rPr>
          <w:rFonts w:ascii="Calibri" w:hAnsi="Calibri" w:cs="Helvetica"/>
          <w:b/>
          <w:bCs/>
          <w:color w:val="0070C0"/>
          <w:sz w:val="20"/>
          <w:szCs w:val="20"/>
          <w:lang w:val="en-US"/>
        </w:rPr>
        <w:t>WHAT IS THE SHACKLETON FOUNDATION LEADERSHIP AWARD?</w:t>
      </w:r>
    </w:p>
    <w:p w14:paraId="532BB726" w14:textId="77777777" w:rsidR="00A25AE2" w:rsidRPr="005C612B" w:rsidRDefault="00A25AE2" w:rsidP="00A25AE2">
      <w:pPr>
        <w:rPr>
          <w:rFonts w:ascii="Calibri" w:hAnsi="Calibri" w:cs="Helvetica"/>
          <w:sz w:val="20"/>
          <w:szCs w:val="20"/>
        </w:rPr>
      </w:pPr>
    </w:p>
    <w:p w14:paraId="4F1E1F25" w14:textId="77777777" w:rsidR="00A25AE2" w:rsidRPr="005C612B" w:rsidRDefault="00A25AE2" w:rsidP="00A25AE2">
      <w:pPr>
        <w:rPr>
          <w:rFonts w:ascii="Calibri" w:hAnsi="Calibri" w:cs="Helvetica"/>
          <w:sz w:val="20"/>
          <w:szCs w:val="20"/>
        </w:rPr>
      </w:pPr>
      <w:r w:rsidRPr="005C612B">
        <w:rPr>
          <w:rFonts w:ascii="Calibri" w:hAnsi="Calibri" w:cs="Helvetica"/>
          <w:sz w:val="20"/>
          <w:szCs w:val="20"/>
        </w:rPr>
        <w:t>The Shackleton Foundation Leadership Award is early stage venture capital funding for social entrepreneurs. We invest in entrepreneurial ideas, inspirational projects and budding leaders with the power to make a difference. We provide up to £10,000 of seed funding to enable aspiring leaders and social entrepreneurs to establish their own ventures to help the disadvantaged and socially marginalised in society. We look for long-lasting, far-reaching projects with the potential to provide solutions to intractable social problems.</w:t>
      </w:r>
    </w:p>
    <w:p w14:paraId="519DAF53" w14:textId="77777777" w:rsidR="003F44E7" w:rsidRPr="005C612B" w:rsidRDefault="003F44E7" w:rsidP="00A25AE2">
      <w:pPr>
        <w:rPr>
          <w:rFonts w:ascii="Calibri" w:hAnsi="Calibri" w:cs="Helvetica"/>
          <w:sz w:val="20"/>
          <w:szCs w:val="20"/>
        </w:rPr>
      </w:pPr>
    </w:p>
    <w:p w14:paraId="295BD7AC" w14:textId="77777777" w:rsidR="003F44E7" w:rsidRPr="005C612B" w:rsidRDefault="00B52EB4" w:rsidP="00A25AE2">
      <w:pPr>
        <w:rPr>
          <w:rFonts w:ascii="Calibri" w:hAnsi="Calibri" w:cs="Helvetica"/>
          <w:b/>
          <w:color w:val="0070C0"/>
          <w:sz w:val="20"/>
          <w:szCs w:val="20"/>
        </w:rPr>
      </w:pPr>
      <w:r w:rsidRPr="005C612B">
        <w:rPr>
          <w:rFonts w:ascii="Calibri" w:hAnsi="Calibri" w:cs="Helvetica"/>
          <w:b/>
          <w:color w:val="0070C0"/>
          <w:sz w:val="20"/>
          <w:szCs w:val="20"/>
        </w:rPr>
        <w:t>WHERE DOES THE FOUNDATION GET ITS MONEY FROM?</w:t>
      </w:r>
    </w:p>
    <w:p w14:paraId="436DB721" w14:textId="77777777" w:rsidR="003F44E7" w:rsidRPr="005C612B" w:rsidRDefault="003F44E7" w:rsidP="00A25AE2">
      <w:pPr>
        <w:rPr>
          <w:rFonts w:ascii="Calibri" w:hAnsi="Calibri" w:cs="Helvetica"/>
          <w:sz w:val="20"/>
          <w:szCs w:val="20"/>
        </w:rPr>
      </w:pPr>
    </w:p>
    <w:p w14:paraId="63173811" w14:textId="77777777" w:rsidR="003F44E7" w:rsidRPr="005C612B" w:rsidRDefault="003F44E7" w:rsidP="003F44E7">
      <w:pPr>
        <w:rPr>
          <w:rFonts w:ascii="Calibri" w:hAnsi="Calibri" w:cs="Helvetica"/>
          <w:sz w:val="20"/>
          <w:szCs w:val="20"/>
        </w:rPr>
      </w:pPr>
      <w:r w:rsidRPr="005C612B">
        <w:rPr>
          <w:rFonts w:ascii="Calibri" w:hAnsi="Calibri" w:cs="Helvetica"/>
          <w:sz w:val="20"/>
          <w:szCs w:val="20"/>
        </w:rPr>
        <w:t>In October 2008, descendants of Sir Ernest Shackleton’s original band of Antarctic explorers mounted an expedition to celebrate the centenary of the Nimrod Expedition. They succeeded in reaching the South Pole in January 2009, covering some 920 miles in the process, and in so doing, completed unfinished family business on behalf of their forebears. This expedition was The Shackleton Foundation’s first major fundraising event, and was mounted to raise awareness of the Foundation.</w:t>
      </w:r>
    </w:p>
    <w:p w14:paraId="0CCEBE2B" w14:textId="77777777" w:rsidR="00685687" w:rsidRPr="005C612B" w:rsidRDefault="00685687" w:rsidP="003F44E7">
      <w:pPr>
        <w:rPr>
          <w:rFonts w:ascii="Calibri" w:hAnsi="Calibri" w:cs="Helvetica"/>
          <w:sz w:val="20"/>
          <w:szCs w:val="20"/>
        </w:rPr>
      </w:pPr>
    </w:p>
    <w:p w14:paraId="726230DD" w14:textId="77777777" w:rsidR="003F44E7" w:rsidRPr="005C612B" w:rsidRDefault="003F44E7" w:rsidP="003F44E7">
      <w:pPr>
        <w:rPr>
          <w:rFonts w:ascii="Calibri" w:hAnsi="Calibri" w:cs="Helvetica"/>
          <w:sz w:val="20"/>
          <w:szCs w:val="20"/>
        </w:rPr>
      </w:pPr>
      <w:r w:rsidRPr="005C612B">
        <w:rPr>
          <w:rFonts w:ascii="Calibri" w:hAnsi="Calibri" w:cs="Helvetica"/>
          <w:sz w:val="20"/>
          <w:szCs w:val="20"/>
        </w:rPr>
        <w:t>The Shackleton Foundation celebrat</w:t>
      </w:r>
      <w:r w:rsidR="00685687" w:rsidRPr="005C612B">
        <w:rPr>
          <w:rFonts w:ascii="Calibri" w:hAnsi="Calibri" w:cs="Helvetica"/>
          <w:sz w:val="20"/>
          <w:szCs w:val="20"/>
        </w:rPr>
        <w:t xml:space="preserve">es </w:t>
      </w:r>
      <w:r w:rsidRPr="005C612B">
        <w:rPr>
          <w:rFonts w:ascii="Calibri" w:hAnsi="Calibri" w:cs="Helvetica"/>
          <w:sz w:val="20"/>
          <w:szCs w:val="20"/>
        </w:rPr>
        <w:t>Shackleton’s legacy of endurance</w:t>
      </w:r>
      <w:r w:rsidR="00685687" w:rsidRPr="005C612B">
        <w:rPr>
          <w:rFonts w:ascii="Calibri" w:hAnsi="Calibri" w:cs="Helvetica"/>
          <w:sz w:val="20"/>
          <w:szCs w:val="20"/>
        </w:rPr>
        <w:t xml:space="preserve"> by supporting lead</w:t>
      </w:r>
      <w:r w:rsidRPr="005C612B">
        <w:rPr>
          <w:rFonts w:ascii="Calibri" w:hAnsi="Calibri" w:cs="Helvetica"/>
          <w:sz w:val="20"/>
          <w:szCs w:val="20"/>
        </w:rPr>
        <w:t xml:space="preserve">ers and social entrepreneurs who are making a difference to the lives of people in need and to local communities. </w:t>
      </w:r>
    </w:p>
    <w:p w14:paraId="3BF985CC" w14:textId="77777777" w:rsidR="003F44E7" w:rsidRPr="005C612B" w:rsidRDefault="003F44E7" w:rsidP="00A25AE2">
      <w:pPr>
        <w:rPr>
          <w:rFonts w:ascii="Calibri" w:hAnsi="Calibri" w:cs="Helvetica"/>
          <w:sz w:val="20"/>
          <w:szCs w:val="20"/>
        </w:rPr>
      </w:pPr>
    </w:p>
    <w:p w14:paraId="6E8EB228" w14:textId="77777777" w:rsidR="001733CE" w:rsidRPr="005C612B" w:rsidRDefault="00B52EB4" w:rsidP="00A25AE2">
      <w:pPr>
        <w:rPr>
          <w:rFonts w:ascii="Calibri" w:hAnsi="Calibri" w:cs="Helvetica"/>
          <w:b/>
          <w:color w:val="0070C0"/>
          <w:sz w:val="20"/>
          <w:szCs w:val="20"/>
        </w:rPr>
      </w:pPr>
      <w:r w:rsidRPr="005C612B">
        <w:rPr>
          <w:rFonts w:ascii="Calibri" w:hAnsi="Calibri" w:cs="Helvetica"/>
          <w:b/>
          <w:color w:val="0070C0"/>
          <w:sz w:val="20"/>
          <w:szCs w:val="20"/>
        </w:rPr>
        <w:t>AM I ELIGIBLE FOR THE SHACKLETON FOUNDATION LEADERSHIP AWARD?</w:t>
      </w:r>
    </w:p>
    <w:p w14:paraId="73559A92" w14:textId="77777777" w:rsidR="001733CE" w:rsidRPr="005C612B" w:rsidRDefault="001733CE" w:rsidP="00A25AE2">
      <w:pPr>
        <w:rPr>
          <w:rFonts w:ascii="Calibri" w:hAnsi="Calibri" w:cs="Helvetica"/>
          <w:sz w:val="20"/>
          <w:szCs w:val="20"/>
        </w:rPr>
      </w:pPr>
    </w:p>
    <w:p w14:paraId="3617BE90" w14:textId="77777777" w:rsidR="001733CE" w:rsidRPr="005C612B" w:rsidRDefault="005763C0" w:rsidP="001733CE">
      <w:pPr>
        <w:rPr>
          <w:rFonts w:ascii="Calibri" w:hAnsi="Calibri" w:cs="Helvetica"/>
          <w:sz w:val="20"/>
          <w:szCs w:val="20"/>
        </w:rPr>
      </w:pPr>
      <w:r w:rsidRPr="005C612B">
        <w:rPr>
          <w:rFonts w:ascii="Calibri" w:hAnsi="Calibri" w:cs="Helvetica"/>
          <w:sz w:val="20"/>
          <w:szCs w:val="20"/>
        </w:rPr>
        <w:t>T</w:t>
      </w:r>
      <w:r w:rsidR="001733CE" w:rsidRPr="005C612B">
        <w:rPr>
          <w:rFonts w:ascii="Calibri" w:hAnsi="Calibri" w:cs="Helvetica"/>
          <w:sz w:val="20"/>
          <w:szCs w:val="20"/>
        </w:rPr>
        <w:t xml:space="preserve">he Shackleton Foundation </w:t>
      </w:r>
      <w:r w:rsidRPr="005C612B">
        <w:rPr>
          <w:rFonts w:ascii="Calibri" w:hAnsi="Calibri" w:cs="Helvetica"/>
          <w:sz w:val="20"/>
          <w:szCs w:val="20"/>
        </w:rPr>
        <w:t>provides seed funding to inspirational leaders and early stage social entrepreneurs with the potential to make a real difference to the lives of disadvantaged young people.</w:t>
      </w:r>
    </w:p>
    <w:p w14:paraId="47F666F7" w14:textId="77777777" w:rsidR="001733CE" w:rsidRPr="005C612B" w:rsidRDefault="001733CE" w:rsidP="001733CE">
      <w:pPr>
        <w:rPr>
          <w:rFonts w:ascii="Calibri" w:hAnsi="Calibri" w:cs="Helvetica"/>
          <w:sz w:val="20"/>
          <w:szCs w:val="20"/>
        </w:rPr>
      </w:pPr>
    </w:p>
    <w:p w14:paraId="52D8E49A" w14:textId="77777777" w:rsidR="001733CE" w:rsidRPr="005C612B" w:rsidRDefault="001733CE" w:rsidP="001733CE">
      <w:pPr>
        <w:rPr>
          <w:rFonts w:ascii="Calibri" w:hAnsi="Calibri" w:cs="Helvetica"/>
          <w:sz w:val="20"/>
          <w:szCs w:val="20"/>
        </w:rPr>
      </w:pPr>
      <w:r w:rsidRPr="005C612B">
        <w:rPr>
          <w:rFonts w:ascii="Calibri" w:hAnsi="Calibri" w:cs="Helvetica"/>
          <w:sz w:val="20"/>
          <w:szCs w:val="20"/>
        </w:rPr>
        <w:t>Eligible ideas must:</w:t>
      </w:r>
    </w:p>
    <w:p w14:paraId="65C6BDBC"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Be innovative and fresh</w:t>
      </w:r>
    </w:p>
    <w:p w14:paraId="1469D4AE"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Fulfil a clear need and demand</w:t>
      </w:r>
    </w:p>
    <w:p w14:paraId="3B10C298"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 xml:space="preserve">Be in the first </w:t>
      </w:r>
      <w:r w:rsidR="00685687" w:rsidRPr="005C612B">
        <w:rPr>
          <w:rFonts w:ascii="Calibri" w:hAnsi="Calibri" w:cs="Helvetica"/>
          <w:sz w:val="20"/>
          <w:szCs w:val="20"/>
        </w:rPr>
        <w:t xml:space="preserve">year </w:t>
      </w:r>
      <w:r w:rsidRPr="005C612B">
        <w:rPr>
          <w:rFonts w:ascii="Calibri" w:hAnsi="Calibri" w:cs="Helvetica"/>
          <w:sz w:val="20"/>
          <w:szCs w:val="20"/>
        </w:rPr>
        <w:t>of development</w:t>
      </w:r>
    </w:p>
    <w:p w14:paraId="0D062194"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Have a real social impact</w:t>
      </w:r>
    </w:p>
    <w:p w14:paraId="3F42F4DF"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Have well-defined outputs and goals</w:t>
      </w:r>
    </w:p>
    <w:p w14:paraId="06B8DB25"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Have the potential for real growth and sustainability</w:t>
      </w:r>
    </w:p>
    <w:p w14:paraId="7CBBBC88" w14:textId="77777777" w:rsidR="001733CE" w:rsidRPr="005C612B" w:rsidRDefault="001733CE" w:rsidP="001733CE">
      <w:pPr>
        <w:pStyle w:val="ListParagraph"/>
        <w:numPr>
          <w:ilvl w:val="0"/>
          <w:numId w:val="7"/>
        </w:numPr>
        <w:rPr>
          <w:rFonts w:ascii="Calibri" w:hAnsi="Calibri" w:cs="Helvetica"/>
          <w:sz w:val="20"/>
          <w:szCs w:val="20"/>
        </w:rPr>
      </w:pPr>
      <w:r w:rsidRPr="005C612B">
        <w:rPr>
          <w:rFonts w:ascii="Calibri" w:hAnsi="Calibri" w:cs="Helvetica"/>
          <w:sz w:val="20"/>
          <w:szCs w:val="20"/>
        </w:rPr>
        <w:t>The beneficiaries of the work must be predominantly based in the UK</w:t>
      </w:r>
    </w:p>
    <w:p w14:paraId="493CA00C" w14:textId="77777777" w:rsidR="001733CE" w:rsidRPr="005C612B" w:rsidRDefault="001733CE" w:rsidP="00A25AE2">
      <w:pPr>
        <w:rPr>
          <w:rFonts w:ascii="Calibri" w:hAnsi="Calibri" w:cs="Helvetica"/>
          <w:sz w:val="20"/>
          <w:szCs w:val="20"/>
        </w:rPr>
      </w:pPr>
    </w:p>
    <w:p w14:paraId="35D4C2E7" w14:textId="77777777" w:rsidR="00006C33" w:rsidRPr="005C612B" w:rsidRDefault="00B52EB4">
      <w:pPr>
        <w:rPr>
          <w:rFonts w:ascii="Calibri" w:hAnsi="Calibri" w:cs="Helvetica"/>
          <w:b/>
          <w:sz w:val="20"/>
          <w:szCs w:val="20"/>
        </w:rPr>
      </w:pPr>
      <w:r w:rsidRPr="005C612B">
        <w:rPr>
          <w:rFonts w:ascii="Calibri" w:hAnsi="Calibri" w:cs="Helvetica"/>
          <w:b/>
          <w:color w:val="0070C0"/>
          <w:sz w:val="20"/>
          <w:szCs w:val="20"/>
        </w:rPr>
        <w:t>WHO HAS THE SHACKLETON FOUNDATION PREVIOUSLY FUNDED?</w:t>
      </w:r>
    </w:p>
    <w:p w14:paraId="3E45E9E4" w14:textId="77777777" w:rsidR="00294FC8" w:rsidRPr="005C612B" w:rsidRDefault="00294FC8">
      <w:pPr>
        <w:rPr>
          <w:rFonts w:ascii="Calibri" w:hAnsi="Calibri" w:cs="Helvetica"/>
          <w:i/>
          <w:sz w:val="20"/>
          <w:szCs w:val="20"/>
        </w:rPr>
      </w:pPr>
    </w:p>
    <w:p w14:paraId="1B2A9EBB" w14:textId="77777777" w:rsidR="00294FC8" w:rsidRPr="005C612B" w:rsidRDefault="00294FC8">
      <w:pPr>
        <w:rPr>
          <w:rFonts w:ascii="Calibri" w:hAnsi="Calibri" w:cs="Helvetica"/>
          <w:sz w:val="20"/>
          <w:szCs w:val="20"/>
        </w:rPr>
      </w:pPr>
      <w:r w:rsidRPr="005C612B">
        <w:rPr>
          <w:rFonts w:ascii="Calibri" w:hAnsi="Calibri" w:cs="Helvetica"/>
          <w:sz w:val="20"/>
          <w:szCs w:val="20"/>
        </w:rPr>
        <w:t xml:space="preserve">You can find information about the Shackleton leaders that have received funding from the Shackleton Foundation </w:t>
      </w:r>
      <w:hyperlink r:id="rId8" w:history="1">
        <w:r w:rsidRPr="005C612B">
          <w:rPr>
            <w:rStyle w:val="Hyperlink"/>
            <w:rFonts w:ascii="Calibri" w:hAnsi="Calibri" w:cs="Helvetica"/>
            <w:sz w:val="20"/>
            <w:szCs w:val="20"/>
          </w:rPr>
          <w:t>here</w:t>
        </w:r>
      </w:hyperlink>
      <w:r w:rsidRPr="005C612B">
        <w:rPr>
          <w:rFonts w:ascii="Calibri" w:hAnsi="Calibri" w:cs="Helvetica"/>
          <w:sz w:val="20"/>
          <w:szCs w:val="20"/>
        </w:rPr>
        <w:t>.</w:t>
      </w:r>
    </w:p>
    <w:p w14:paraId="4D1829AD" w14:textId="77777777" w:rsidR="00294FC8" w:rsidRPr="005C612B" w:rsidRDefault="00294FC8">
      <w:pPr>
        <w:rPr>
          <w:rFonts w:ascii="Calibri" w:hAnsi="Calibri" w:cs="Helvetica"/>
          <w:sz w:val="20"/>
          <w:szCs w:val="20"/>
        </w:rPr>
      </w:pPr>
    </w:p>
    <w:p w14:paraId="33039F1A" w14:textId="77777777" w:rsidR="00294FC8" w:rsidRPr="005C612B" w:rsidRDefault="008C18BE">
      <w:pPr>
        <w:rPr>
          <w:rFonts w:ascii="Calibri" w:hAnsi="Calibri" w:cs="Helvetica"/>
          <w:b/>
          <w:color w:val="0070C0"/>
          <w:sz w:val="20"/>
          <w:szCs w:val="20"/>
        </w:rPr>
      </w:pPr>
      <w:r w:rsidRPr="005C612B">
        <w:rPr>
          <w:rFonts w:ascii="Calibri" w:hAnsi="Calibri" w:cs="Helvetica"/>
          <w:b/>
          <w:color w:val="0070C0"/>
          <w:sz w:val="20"/>
          <w:szCs w:val="20"/>
        </w:rPr>
        <w:t>HOW CAN I APPLY?</w:t>
      </w:r>
    </w:p>
    <w:p w14:paraId="2CFB6656" w14:textId="77777777" w:rsidR="00485D21" w:rsidRPr="005C612B" w:rsidRDefault="00485D21">
      <w:pPr>
        <w:rPr>
          <w:rFonts w:ascii="Calibri" w:hAnsi="Calibri" w:cs="Helvetica"/>
          <w:sz w:val="20"/>
          <w:szCs w:val="20"/>
        </w:rPr>
      </w:pPr>
    </w:p>
    <w:p w14:paraId="4391CC6E" w14:textId="77777777" w:rsidR="003F44E7" w:rsidRPr="005C612B" w:rsidRDefault="003F44E7" w:rsidP="003F44E7">
      <w:pPr>
        <w:rPr>
          <w:rFonts w:ascii="Calibri" w:hAnsi="Calibri" w:cs="Helvetica"/>
          <w:sz w:val="20"/>
          <w:szCs w:val="20"/>
        </w:rPr>
      </w:pPr>
      <w:r w:rsidRPr="005C612B">
        <w:rPr>
          <w:rFonts w:ascii="Calibri" w:hAnsi="Calibri" w:cs="Helvetica"/>
          <w:sz w:val="20"/>
          <w:szCs w:val="20"/>
        </w:rPr>
        <w:t>To apply for funding please </w:t>
      </w:r>
      <w:hyperlink r:id="rId9" w:tgtFrame="_blank" w:history="1">
        <w:r w:rsidRPr="005C612B">
          <w:rPr>
            <w:rStyle w:val="Hyperlink"/>
            <w:rFonts w:ascii="Calibri" w:hAnsi="Calibri" w:cs="Helvetica"/>
            <w:sz w:val="20"/>
            <w:szCs w:val="20"/>
          </w:rPr>
          <w:t xml:space="preserve">complete </w:t>
        </w:r>
        <w:r w:rsidR="00685687" w:rsidRPr="005C612B">
          <w:rPr>
            <w:rStyle w:val="Hyperlink"/>
            <w:rFonts w:ascii="Calibri" w:hAnsi="Calibri" w:cs="Helvetica"/>
            <w:sz w:val="20"/>
            <w:szCs w:val="20"/>
          </w:rPr>
          <w:t xml:space="preserve">the online </w:t>
        </w:r>
        <w:r w:rsidRPr="005C612B">
          <w:rPr>
            <w:rStyle w:val="Hyperlink"/>
            <w:rFonts w:ascii="Calibri" w:hAnsi="Calibri" w:cs="Helvetica"/>
            <w:sz w:val="20"/>
            <w:szCs w:val="20"/>
          </w:rPr>
          <w:t>application form</w:t>
        </w:r>
      </w:hyperlink>
      <w:r w:rsidR="005C612B" w:rsidRPr="005C612B">
        <w:rPr>
          <w:rFonts w:ascii="Calibri" w:hAnsi="Calibri"/>
          <w:sz w:val="20"/>
          <w:szCs w:val="20"/>
        </w:rPr>
        <w:t xml:space="preserve"> which can be found on the website</w:t>
      </w:r>
      <w:r w:rsidRPr="005C612B">
        <w:rPr>
          <w:rFonts w:ascii="Calibri" w:hAnsi="Calibri" w:cs="Helvetica"/>
          <w:sz w:val="20"/>
          <w:szCs w:val="20"/>
        </w:rPr>
        <w:t>. Applications should set out how the applicant matches the spirit of Shackleton. They should explain what the applicant’s vision is, and how this vision meets a clear need to benefit the disadvantaged and socially marginalised. Applications should also outline the aims, outputs and goals of the project and how it will sustain itself in the future.</w:t>
      </w:r>
    </w:p>
    <w:p w14:paraId="4B5C73F9" w14:textId="77777777" w:rsidR="003F44E7" w:rsidRPr="005C612B" w:rsidRDefault="003F44E7">
      <w:pPr>
        <w:rPr>
          <w:rFonts w:ascii="Calibri" w:hAnsi="Calibri" w:cs="Helvetica"/>
          <w:sz w:val="20"/>
          <w:szCs w:val="20"/>
        </w:rPr>
      </w:pPr>
    </w:p>
    <w:p w14:paraId="34D9F365" w14:textId="77777777" w:rsidR="00485D21" w:rsidRPr="005C612B" w:rsidRDefault="00B52EB4" w:rsidP="00485D21">
      <w:pPr>
        <w:rPr>
          <w:rFonts w:ascii="Calibri" w:hAnsi="Calibri" w:cs="Helvetica"/>
          <w:b/>
          <w:sz w:val="20"/>
          <w:szCs w:val="20"/>
        </w:rPr>
      </w:pPr>
      <w:r w:rsidRPr="005C612B">
        <w:rPr>
          <w:rFonts w:ascii="Calibri" w:hAnsi="Calibri" w:cs="Helvetica"/>
          <w:b/>
          <w:color w:val="0070C0"/>
          <w:sz w:val="20"/>
          <w:szCs w:val="20"/>
        </w:rPr>
        <w:t>WHAT IS THE TIMEFRAME FOR FUNDING APPLICATIONS?</w:t>
      </w:r>
    </w:p>
    <w:p w14:paraId="285B3EA9" w14:textId="77777777" w:rsidR="00485D21" w:rsidRPr="005C612B" w:rsidRDefault="00485D21" w:rsidP="00485D21">
      <w:pPr>
        <w:rPr>
          <w:rFonts w:ascii="Calibri" w:hAnsi="Calibri" w:cs="Helvetica"/>
          <w:sz w:val="20"/>
          <w:szCs w:val="20"/>
        </w:rPr>
      </w:pPr>
    </w:p>
    <w:p w14:paraId="4F7FB27C" w14:textId="77777777" w:rsidR="00821680" w:rsidRPr="005C612B" w:rsidRDefault="00821680" w:rsidP="00485D21">
      <w:pPr>
        <w:rPr>
          <w:rFonts w:ascii="Calibri" w:hAnsi="Calibri" w:cs="Helvetica"/>
          <w:sz w:val="20"/>
          <w:szCs w:val="20"/>
        </w:rPr>
      </w:pPr>
      <w:r w:rsidRPr="005C612B">
        <w:rPr>
          <w:rFonts w:ascii="Calibri" w:hAnsi="Calibri" w:cs="Helvetica"/>
          <w:sz w:val="20"/>
          <w:szCs w:val="20"/>
        </w:rPr>
        <w:t xml:space="preserve">Applications are considered by trustees </w:t>
      </w:r>
      <w:r w:rsidR="00685687" w:rsidRPr="005C612B">
        <w:rPr>
          <w:rFonts w:ascii="Calibri" w:hAnsi="Calibri" w:cs="Helvetica"/>
          <w:sz w:val="20"/>
          <w:szCs w:val="20"/>
        </w:rPr>
        <w:t>four times a year</w:t>
      </w:r>
      <w:r w:rsidR="00166AFB" w:rsidRPr="005C612B">
        <w:rPr>
          <w:rFonts w:ascii="Calibri" w:hAnsi="Calibri" w:cs="Helvetica"/>
          <w:sz w:val="20"/>
          <w:szCs w:val="20"/>
        </w:rPr>
        <w:t>,</w:t>
      </w:r>
      <w:r w:rsidR="000E4DB9">
        <w:rPr>
          <w:rFonts w:ascii="Calibri" w:hAnsi="Calibri" w:cs="Helvetica"/>
          <w:sz w:val="20"/>
          <w:szCs w:val="20"/>
        </w:rPr>
        <w:t xml:space="preserve"> and applicants that are short-listed will be invited to present at one of the Trustees quarterly meetings. </w:t>
      </w:r>
      <w:r w:rsidR="005C612B">
        <w:rPr>
          <w:rFonts w:ascii="Calibri" w:hAnsi="Calibri" w:cs="Helvetica"/>
          <w:sz w:val="20"/>
          <w:szCs w:val="20"/>
        </w:rPr>
        <w:t xml:space="preserve"> Da</w:t>
      </w:r>
      <w:r w:rsidR="0027411F">
        <w:rPr>
          <w:rFonts w:ascii="Calibri" w:hAnsi="Calibri" w:cs="Helvetica"/>
          <w:sz w:val="20"/>
          <w:szCs w:val="20"/>
        </w:rPr>
        <w:t>tes can be found on the website.</w:t>
      </w:r>
    </w:p>
    <w:p w14:paraId="70EF17C2" w14:textId="77777777" w:rsidR="00821680" w:rsidRPr="005C612B" w:rsidRDefault="00821680" w:rsidP="00485D21">
      <w:pPr>
        <w:rPr>
          <w:rFonts w:ascii="Calibri" w:hAnsi="Calibri" w:cs="Helvetica"/>
          <w:sz w:val="20"/>
          <w:szCs w:val="20"/>
        </w:rPr>
      </w:pPr>
    </w:p>
    <w:p w14:paraId="1F6F7014" w14:textId="77777777" w:rsidR="00485D21" w:rsidRPr="005C612B" w:rsidRDefault="00B52EB4" w:rsidP="00485D21">
      <w:pPr>
        <w:rPr>
          <w:rFonts w:ascii="Calibri" w:hAnsi="Calibri" w:cs="Helvetica"/>
          <w:b/>
          <w:color w:val="0070C0"/>
          <w:sz w:val="20"/>
          <w:szCs w:val="20"/>
        </w:rPr>
      </w:pPr>
      <w:r w:rsidRPr="005C612B">
        <w:rPr>
          <w:rFonts w:ascii="Calibri" w:hAnsi="Calibri" w:cs="Helvetica"/>
          <w:b/>
          <w:color w:val="0070C0"/>
          <w:sz w:val="20"/>
          <w:szCs w:val="20"/>
        </w:rPr>
        <w:t xml:space="preserve">WILL I RECEIVE </w:t>
      </w:r>
      <w:bookmarkStart w:id="0" w:name="_Hlk142134719"/>
      <w:r w:rsidRPr="005C612B">
        <w:rPr>
          <w:rFonts w:ascii="Calibri" w:hAnsi="Calibri" w:cs="Helvetica"/>
          <w:b/>
          <w:color w:val="0070C0"/>
          <w:sz w:val="20"/>
          <w:szCs w:val="20"/>
        </w:rPr>
        <w:t>FEEDBACK</w:t>
      </w:r>
      <w:bookmarkEnd w:id="0"/>
      <w:r w:rsidRPr="005C612B">
        <w:rPr>
          <w:rFonts w:ascii="Calibri" w:hAnsi="Calibri" w:cs="Helvetica"/>
          <w:b/>
          <w:color w:val="0070C0"/>
          <w:sz w:val="20"/>
          <w:szCs w:val="20"/>
        </w:rPr>
        <w:t>?</w:t>
      </w:r>
    </w:p>
    <w:p w14:paraId="112B79D3" w14:textId="77777777" w:rsidR="00B52EB4" w:rsidRPr="005C612B" w:rsidRDefault="00B52EB4" w:rsidP="00485D21">
      <w:pPr>
        <w:rPr>
          <w:rFonts w:ascii="Calibri" w:hAnsi="Calibri" w:cs="Helvetica"/>
          <w:b/>
          <w:color w:val="0070C0"/>
          <w:sz w:val="20"/>
          <w:szCs w:val="20"/>
        </w:rPr>
      </w:pPr>
    </w:p>
    <w:p w14:paraId="4BED3CDD" w14:textId="77777777" w:rsidR="005B23BC" w:rsidRDefault="00821680">
      <w:pPr>
        <w:rPr>
          <w:rFonts w:ascii="Calibri" w:hAnsi="Calibri" w:cs="Helvetica"/>
          <w:sz w:val="20"/>
          <w:szCs w:val="20"/>
        </w:rPr>
      </w:pPr>
      <w:r w:rsidRPr="005C612B">
        <w:rPr>
          <w:rFonts w:ascii="Calibri" w:hAnsi="Calibri" w:cs="Helvetica"/>
          <w:sz w:val="20"/>
          <w:szCs w:val="20"/>
        </w:rPr>
        <w:t xml:space="preserve">Yes, whether your application proceeds or is unsuccessful you will </w:t>
      </w:r>
      <w:r w:rsidR="00685687" w:rsidRPr="005C612B">
        <w:rPr>
          <w:rFonts w:ascii="Calibri" w:hAnsi="Calibri" w:cs="Helvetica"/>
          <w:sz w:val="20"/>
          <w:szCs w:val="20"/>
        </w:rPr>
        <w:t xml:space="preserve">receive feedback from the Foundation’s </w:t>
      </w:r>
      <w:r w:rsidRPr="005C612B">
        <w:rPr>
          <w:rFonts w:ascii="Calibri" w:hAnsi="Calibri" w:cs="Helvetica"/>
          <w:sz w:val="20"/>
          <w:szCs w:val="20"/>
        </w:rPr>
        <w:t>administrator.</w:t>
      </w:r>
    </w:p>
    <w:p w14:paraId="39414114" w14:textId="09C33CC3" w:rsidR="009E128B" w:rsidRDefault="009E128B">
      <w:pPr>
        <w:rPr>
          <w:rFonts w:ascii="Calibri" w:hAnsi="Calibri" w:cs="Helvetica"/>
          <w:b/>
          <w:bCs/>
          <w:color w:val="4F81BD" w:themeColor="accent1"/>
          <w:sz w:val="20"/>
          <w:szCs w:val="20"/>
        </w:rPr>
      </w:pPr>
      <w:r>
        <w:rPr>
          <w:rFonts w:ascii="Calibri" w:hAnsi="Calibri" w:cs="Helvetica"/>
          <w:b/>
          <w:color w:val="0070C0"/>
          <w:sz w:val="20"/>
          <w:szCs w:val="20"/>
        </w:rPr>
        <w:lastRenderedPageBreak/>
        <w:t>IF I AM SUCCESFUL WHAT AM I REQUIRED TO DO?</w:t>
      </w:r>
    </w:p>
    <w:p w14:paraId="6E02D0B5" w14:textId="77777777" w:rsidR="009E128B" w:rsidRPr="009E128B" w:rsidRDefault="009E128B">
      <w:pPr>
        <w:rPr>
          <w:rFonts w:ascii="Calibri" w:hAnsi="Calibri" w:cs="Helvetica"/>
          <w:b/>
          <w:bCs/>
          <w:color w:val="4F81BD" w:themeColor="accent1"/>
          <w:sz w:val="20"/>
          <w:szCs w:val="20"/>
        </w:rPr>
      </w:pPr>
    </w:p>
    <w:p w14:paraId="3C22467F" w14:textId="77777777" w:rsidR="009E128B" w:rsidRPr="009E128B" w:rsidRDefault="009E128B" w:rsidP="009E128B">
      <w:pPr>
        <w:numPr>
          <w:ilvl w:val="0"/>
          <w:numId w:val="8"/>
        </w:numPr>
        <w:rPr>
          <w:rFonts w:ascii="Calibri" w:hAnsi="Calibri" w:cs="Helvetica"/>
          <w:sz w:val="20"/>
          <w:szCs w:val="20"/>
        </w:rPr>
      </w:pPr>
      <w:r w:rsidRPr="009E128B">
        <w:rPr>
          <w:rFonts w:ascii="Calibri" w:hAnsi="Calibri" w:cs="Helvetica"/>
          <w:sz w:val="20"/>
          <w:szCs w:val="20"/>
        </w:rPr>
        <w:t>Attend the annual Shackleton Leaders Forum in the first two years of your award, and try to attend additional forums thereafter.</w:t>
      </w:r>
    </w:p>
    <w:p w14:paraId="09F74663" w14:textId="77777777" w:rsidR="009E128B" w:rsidRPr="009E128B" w:rsidRDefault="009E128B" w:rsidP="009E128B">
      <w:pPr>
        <w:numPr>
          <w:ilvl w:val="0"/>
          <w:numId w:val="8"/>
        </w:numPr>
        <w:rPr>
          <w:rFonts w:ascii="Calibri" w:hAnsi="Calibri" w:cs="Helvetica"/>
          <w:sz w:val="20"/>
          <w:szCs w:val="20"/>
        </w:rPr>
      </w:pPr>
      <w:r w:rsidRPr="009E128B">
        <w:rPr>
          <w:rFonts w:ascii="Calibri" w:hAnsi="Calibri" w:cs="Helvetica"/>
          <w:sz w:val="20"/>
          <w:szCs w:val="20"/>
        </w:rPr>
        <w:t>Speak at a Shackleton Leaders Forum, if asked</w:t>
      </w:r>
    </w:p>
    <w:p w14:paraId="6E540C0B" w14:textId="77777777" w:rsidR="009E128B" w:rsidRPr="009E128B" w:rsidRDefault="009E128B" w:rsidP="009E128B">
      <w:pPr>
        <w:numPr>
          <w:ilvl w:val="0"/>
          <w:numId w:val="8"/>
        </w:numPr>
        <w:rPr>
          <w:rFonts w:ascii="Calibri" w:hAnsi="Calibri" w:cs="Helvetica"/>
          <w:sz w:val="20"/>
          <w:szCs w:val="20"/>
        </w:rPr>
      </w:pPr>
      <w:r w:rsidRPr="009E128B">
        <w:rPr>
          <w:rFonts w:ascii="Calibri" w:hAnsi="Calibri" w:cs="Helvetica"/>
          <w:sz w:val="20"/>
          <w:szCs w:val="20"/>
        </w:rPr>
        <w:t>Sign up for our mentorship program. In the first two years of your award, you agree to be mentored by an alumni Shackleton Foundation Leader.  Three years after your award, we request that you become a Mentor for a new intake of Leaders for their first two years. We anticipate each mentoring session will be up to 60 mins per quarter.</w:t>
      </w:r>
    </w:p>
    <w:p w14:paraId="295EF829" w14:textId="77777777" w:rsidR="009E128B" w:rsidRPr="009E128B" w:rsidRDefault="009E128B" w:rsidP="009E128B">
      <w:pPr>
        <w:numPr>
          <w:ilvl w:val="0"/>
          <w:numId w:val="8"/>
        </w:numPr>
        <w:rPr>
          <w:rFonts w:ascii="Calibri" w:hAnsi="Calibri" w:cs="Helvetica"/>
          <w:sz w:val="20"/>
          <w:szCs w:val="20"/>
        </w:rPr>
      </w:pPr>
      <w:r w:rsidRPr="009E128B">
        <w:rPr>
          <w:rFonts w:ascii="Calibri" w:hAnsi="Calibri" w:cs="Helvetica"/>
          <w:sz w:val="20"/>
          <w:szCs w:val="20"/>
        </w:rPr>
        <w:t>Attend at least two of the three Leaders Information and Advice Surgeries in the first year of your award (approx. 45-60 mins per event)</w:t>
      </w:r>
    </w:p>
    <w:p w14:paraId="438C100C" w14:textId="77777777" w:rsidR="009E128B" w:rsidRPr="005C612B" w:rsidRDefault="009E128B">
      <w:pPr>
        <w:rPr>
          <w:rFonts w:ascii="Calibri" w:hAnsi="Calibri" w:cs="Helvetica"/>
          <w:sz w:val="20"/>
          <w:szCs w:val="20"/>
        </w:rPr>
      </w:pPr>
    </w:p>
    <w:sectPr w:rsidR="009E128B" w:rsidRPr="005C612B" w:rsidSect="00952BE2">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6A1"/>
    <w:multiLevelType w:val="hybridMultilevel"/>
    <w:tmpl w:val="D33E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E0C77"/>
    <w:multiLevelType w:val="hybridMultilevel"/>
    <w:tmpl w:val="B09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203F4"/>
    <w:multiLevelType w:val="hybridMultilevel"/>
    <w:tmpl w:val="85ACB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24779A"/>
    <w:multiLevelType w:val="hybridMultilevel"/>
    <w:tmpl w:val="4DE8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F7CA8"/>
    <w:multiLevelType w:val="hybridMultilevel"/>
    <w:tmpl w:val="06B8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CA1D23"/>
    <w:multiLevelType w:val="hybridMultilevel"/>
    <w:tmpl w:val="F2E8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849C6"/>
    <w:multiLevelType w:val="hybridMultilevel"/>
    <w:tmpl w:val="012A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8430A"/>
    <w:multiLevelType w:val="hybridMultilevel"/>
    <w:tmpl w:val="571A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26992">
    <w:abstractNumId w:val="6"/>
  </w:num>
  <w:num w:numId="2" w16cid:durableId="738787925">
    <w:abstractNumId w:val="1"/>
  </w:num>
  <w:num w:numId="3" w16cid:durableId="1022053940">
    <w:abstractNumId w:val="7"/>
  </w:num>
  <w:num w:numId="4" w16cid:durableId="133179273">
    <w:abstractNumId w:val="5"/>
  </w:num>
  <w:num w:numId="5" w16cid:durableId="905535056">
    <w:abstractNumId w:val="3"/>
  </w:num>
  <w:num w:numId="6" w16cid:durableId="2056149470">
    <w:abstractNumId w:val="0"/>
  </w:num>
  <w:num w:numId="7" w16cid:durableId="2060128843">
    <w:abstractNumId w:val="4"/>
  </w:num>
  <w:num w:numId="8" w16cid:durableId="10523868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91"/>
    <w:rsid w:val="00006C33"/>
    <w:rsid w:val="000E4DB9"/>
    <w:rsid w:val="00111658"/>
    <w:rsid w:val="00166AFB"/>
    <w:rsid w:val="001733CE"/>
    <w:rsid w:val="0027411F"/>
    <w:rsid w:val="00294FC8"/>
    <w:rsid w:val="0033579A"/>
    <w:rsid w:val="00390AFA"/>
    <w:rsid w:val="003E7280"/>
    <w:rsid w:val="003F44E7"/>
    <w:rsid w:val="00485D21"/>
    <w:rsid w:val="004B3A0F"/>
    <w:rsid w:val="0054144C"/>
    <w:rsid w:val="005763C0"/>
    <w:rsid w:val="00594186"/>
    <w:rsid w:val="005A2591"/>
    <w:rsid w:val="005B23BC"/>
    <w:rsid w:val="005C612B"/>
    <w:rsid w:val="006670F8"/>
    <w:rsid w:val="00685687"/>
    <w:rsid w:val="0080658C"/>
    <w:rsid w:val="00821680"/>
    <w:rsid w:val="008C18BE"/>
    <w:rsid w:val="009E128B"/>
    <w:rsid w:val="00A25AE2"/>
    <w:rsid w:val="00B52EB4"/>
    <w:rsid w:val="00C16F30"/>
    <w:rsid w:val="00CD00C4"/>
    <w:rsid w:val="00E7508B"/>
    <w:rsid w:val="00E8428C"/>
    <w:rsid w:val="00F662FB"/>
    <w:rsid w:val="00FF7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F54F"/>
  <w15:docId w15:val="{6CEF6226-7A3F-49C4-BACC-4738F6F5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591"/>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91"/>
    <w:pPr>
      <w:ind w:left="720"/>
      <w:contextualSpacing/>
    </w:pPr>
  </w:style>
  <w:style w:type="character" w:styleId="Hyperlink">
    <w:name w:val="Hyperlink"/>
    <w:basedOn w:val="DefaultParagraphFont"/>
    <w:uiPriority w:val="99"/>
    <w:unhideWhenUsed/>
    <w:rsid w:val="00294FC8"/>
    <w:rPr>
      <w:color w:val="0000FF" w:themeColor="hyperlink"/>
      <w:u w:val="single"/>
    </w:rPr>
  </w:style>
  <w:style w:type="character" w:styleId="FollowedHyperlink">
    <w:name w:val="FollowedHyperlink"/>
    <w:basedOn w:val="DefaultParagraphFont"/>
    <w:uiPriority w:val="99"/>
    <w:semiHidden/>
    <w:unhideWhenUsed/>
    <w:rsid w:val="003F4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6356">
      <w:bodyDiv w:val="1"/>
      <w:marLeft w:val="0"/>
      <w:marRight w:val="0"/>
      <w:marTop w:val="0"/>
      <w:marBottom w:val="0"/>
      <w:divBdr>
        <w:top w:val="none" w:sz="0" w:space="0" w:color="auto"/>
        <w:left w:val="none" w:sz="0" w:space="0" w:color="auto"/>
        <w:bottom w:val="none" w:sz="0" w:space="0" w:color="auto"/>
        <w:right w:val="none" w:sz="0" w:space="0" w:color="auto"/>
      </w:divBdr>
    </w:div>
    <w:div w:id="597713483">
      <w:bodyDiv w:val="1"/>
      <w:marLeft w:val="0"/>
      <w:marRight w:val="0"/>
      <w:marTop w:val="0"/>
      <w:marBottom w:val="0"/>
      <w:divBdr>
        <w:top w:val="none" w:sz="0" w:space="0" w:color="auto"/>
        <w:left w:val="none" w:sz="0" w:space="0" w:color="auto"/>
        <w:bottom w:val="none" w:sz="0" w:space="0" w:color="auto"/>
        <w:right w:val="none" w:sz="0" w:space="0" w:color="auto"/>
      </w:divBdr>
    </w:div>
    <w:div w:id="1048456115">
      <w:bodyDiv w:val="1"/>
      <w:marLeft w:val="0"/>
      <w:marRight w:val="0"/>
      <w:marTop w:val="0"/>
      <w:marBottom w:val="0"/>
      <w:divBdr>
        <w:top w:val="none" w:sz="0" w:space="0" w:color="auto"/>
        <w:left w:val="none" w:sz="0" w:space="0" w:color="auto"/>
        <w:bottom w:val="none" w:sz="0" w:space="0" w:color="auto"/>
        <w:right w:val="none" w:sz="0" w:space="0" w:color="auto"/>
      </w:divBdr>
    </w:div>
    <w:div w:id="1181117506">
      <w:bodyDiv w:val="1"/>
      <w:marLeft w:val="0"/>
      <w:marRight w:val="0"/>
      <w:marTop w:val="0"/>
      <w:marBottom w:val="0"/>
      <w:divBdr>
        <w:top w:val="none" w:sz="0" w:space="0" w:color="auto"/>
        <w:left w:val="none" w:sz="0" w:space="0" w:color="auto"/>
        <w:bottom w:val="none" w:sz="0" w:space="0" w:color="auto"/>
        <w:right w:val="none" w:sz="0" w:space="0" w:color="auto"/>
      </w:divBdr>
    </w:div>
    <w:div w:id="1654750012">
      <w:bodyDiv w:val="1"/>
      <w:marLeft w:val="0"/>
      <w:marRight w:val="0"/>
      <w:marTop w:val="0"/>
      <w:marBottom w:val="0"/>
      <w:divBdr>
        <w:top w:val="none" w:sz="0" w:space="0" w:color="auto"/>
        <w:left w:val="none" w:sz="0" w:space="0" w:color="auto"/>
        <w:bottom w:val="none" w:sz="0" w:space="0" w:color="auto"/>
        <w:right w:val="none" w:sz="0" w:space="0" w:color="auto"/>
      </w:divBdr>
    </w:div>
    <w:div w:id="17069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ckletonfoundation.org/what-we-fund/shackleton-leaders/"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ckletonfoundation.org/wp-content/uploads/2013/02/SFLA_Application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Pedley</dc:creator>
  <cp:lastModifiedBy>Victoria Cushing</cp:lastModifiedBy>
  <cp:revision>2</cp:revision>
  <cp:lastPrinted>2013-08-30T09:28:00Z</cp:lastPrinted>
  <dcterms:created xsi:type="dcterms:W3CDTF">2023-08-05T12:33:00Z</dcterms:created>
  <dcterms:modified xsi:type="dcterms:W3CDTF">2023-08-05T12:33:00Z</dcterms:modified>
</cp:coreProperties>
</file>